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OBJAVA ZA MEDIJE</w:t>
      </w:r>
    </w:p>
    <w:p w:rsidR="00000000" w:rsidDel="00000000" w:rsidP="00000000" w:rsidRDefault="00000000" w:rsidRPr="00000000" w14:paraId="00000003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RALLY ELITA U HRVATSKOJ: POWER STAGE U KUMROVCU ODLUČUJE EUROPSKOG RALLY PRVAKA ZA 2025. GODINU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Zagreb, 11. rujna 2025.</w:t>
      </w:r>
      <w:r w:rsidDel="00000000" w:rsidR="00000000" w:rsidRPr="00000000">
        <w:rPr>
          <w:rtl w:val="0"/>
        </w:rPr>
        <w:t xml:space="preserve"> – Ceremonijalnim startom u petak, 3. listopada u 18 sati, ispred poslovne zgrade Ine na križanju Avenije Dubrovnik i Avenije Većeslava Holjevca, službeno počinje </w:t>
      </w:r>
      <w:r w:rsidDel="00000000" w:rsidR="00000000" w:rsidRPr="00000000">
        <w:rPr>
          <w:b w:val="1"/>
          <w:rtl w:val="0"/>
        </w:rPr>
        <w:t xml:space="preserve">ERC Croatia Rally 2025</w:t>
      </w:r>
      <w:r w:rsidDel="00000000" w:rsidR="00000000" w:rsidRPr="00000000">
        <w:rPr>
          <w:rtl w:val="0"/>
        </w:rPr>
        <w:t xml:space="preserve"> – najuzbudljivija završnica Europskog prvenstva u reliju. Ljubitelje automobilizma očekuje jedinstvena prilika da uživo pozdrave svoje rally favorite, fotografiraju se s njima, dobiju autograme i isprate ih na dionice kontinentaln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 Hrvatske, gdje će se odlučivati o europskom prvaku.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Europsko prvenstvo u reliju vraća se u Hrvatsku nakon više od dvanaest godina, uoči velikog povratka Svjetskog prvenstva u reliju (WRC) koje je već potvrđeno za travanj 2026. Ove sezone ERC donosi dramatičnu borbu za vrh poretka: </w:t>
      </w:r>
      <w:r w:rsidDel="00000000" w:rsidR="00000000" w:rsidRPr="00000000">
        <w:rPr>
          <w:b w:val="1"/>
          <w:rtl w:val="0"/>
        </w:rPr>
        <w:t xml:space="preserve">Mikołaj Marczyk</w:t>
      </w:r>
      <w:r w:rsidDel="00000000" w:rsidR="00000000" w:rsidRPr="00000000">
        <w:rPr>
          <w:rtl w:val="0"/>
        </w:rPr>
        <w:t xml:space="preserve"> iz Poljske vodi sa 146 bodova, no Talijan </w:t>
      </w:r>
      <w:r w:rsidDel="00000000" w:rsidR="00000000" w:rsidRPr="00000000">
        <w:rPr>
          <w:b w:val="1"/>
          <w:rtl w:val="0"/>
        </w:rPr>
        <w:t xml:space="preserve">Andrea Mabellini</w:t>
      </w:r>
      <w:r w:rsidDel="00000000" w:rsidR="00000000" w:rsidRPr="00000000">
        <w:rPr>
          <w:rtl w:val="0"/>
        </w:rPr>
        <w:t xml:space="preserve"> je odmah iza njega sa 131, dok treće mjesto drži </w:t>
      </w:r>
      <w:r w:rsidDel="00000000" w:rsidR="00000000" w:rsidRPr="00000000">
        <w:rPr>
          <w:b w:val="1"/>
          <w:rtl w:val="0"/>
        </w:rPr>
        <w:t xml:space="preserve">Jon Armstrong</w:t>
      </w:r>
      <w:r w:rsidDel="00000000" w:rsidR="00000000" w:rsidRPr="00000000">
        <w:rPr>
          <w:rtl w:val="0"/>
        </w:rPr>
        <w:t xml:space="preserve"> sa 113 bodova. Ova tijesna borba dodatno pojačava očekivanja od nadolazećih brzinskih ispita na hrvatskim cestama.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Prvi doživljaj moći rally bolida gledatelji će imati već u </w:t>
      </w:r>
      <w:r w:rsidDel="00000000" w:rsidR="00000000" w:rsidRPr="00000000">
        <w:rPr>
          <w:b w:val="1"/>
          <w:rtl w:val="0"/>
        </w:rPr>
        <w:t xml:space="preserve">petak, 3. listopada</w:t>
      </w:r>
      <w:r w:rsidDel="00000000" w:rsidR="00000000" w:rsidRPr="00000000">
        <w:rPr>
          <w:rtl w:val="0"/>
        </w:rPr>
        <w:t xml:space="preserve"> na kvalifikacijskom brzincu, a potom i na službenom slobodnom treningu – tzv. </w:t>
      </w:r>
      <w:r w:rsidDel="00000000" w:rsidR="00000000" w:rsidRPr="00000000">
        <w:rPr>
          <w:b w:val="1"/>
          <w:rtl w:val="0"/>
        </w:rPr>
        <w:t xml:space="preserve">Shakedownu</w:t>
      </w:r>
      <w:r w:rsidDel="00000000" w:rsidR="00000000" w:rsidRPr="00000000">
        <w:rPr>
          <w:rtl w:val="0"/>
        </w:rPr>
        <w:t xml:space="preserve">, koji donose uvod u vikend pun brzine i adrenalina.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Subota, 4. listopada</w:t>
      </w:r>
      <w:r w:rsidDel="00000000" w:rsidR="00000000" w:rsidRPr="00000000">
        <w:rPr>
          <w:rtl w:val="0"/>
        </w:rPr>
        <w:t xml:space="preserve"> rezervirana je za šest zahtjevnih brzinskih ispita na atraktivnim lokacijama: </w:t>
      </w:r>
      <w:r w:rsidDel="00000000" w:rsidR="00000000" w:rsidRPr="00000000">
        <w:rPr>
          <w:b w:val="1"/>
          <w:rtl w:val="0"/>
        </w:rPr>
        <w:t xml:space="preserve">Krašić, Sošice, Hartje, Stojdraga, Breganica i Smerovišće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Dan kasnije, </w:t>
      </w:r>
      <w:r w:rsidDel="00000000" w:rsidR="00000000" w:rsidRPr="00000000">
        <w:rPr>
          <w:b w:val="1"/>
          <w:rtl w:val="0"/>
        </w:rPr>
        <w:t xml:space="preserve">u nedjelju 5. listopada</w:t>
      </w:r>
      <w:r w:rsidDel="00000000" w:rsidR="00000000" w:rsidRPr="00000000">
        <w:rPr>
          <w:rtl w:val="0"/>
        </w:rPr>
        <w:t xml:space="preserve">, akcija se seli u srce Hrvatskog zagorja. Vozači će odmjeriti snage na četiri dionice u okolici </w:t>
      </w:r>
      <w:r w:rsidDel="00000000" w:rsidR="00000000" w:rsidRPr="00000000">
        <w:rPr>
          <w:b w:val="1"/>
          <w:rtl w:val="0"/>
        </w:rPr>
        <w:t xml:space="preserve">Velikog Trgovišća, Klanjca, Zagorskih Sela i Kumrovca</w:t>
      </w:r>
      <w:r w:rsidDel="00000000" w:rsidR="00000000" w:rsidRPr="00000000">
        <w:rPr>
          <w:rtl w:val="0"/>
        </w:rPr>
        <w:t xml:space="preserve">. Posebna poslastica bit će </w:t>
      </w:r>
      <w:r w:rsidDel="00000000" w:rsidR="00000000" w:rsidRPr="00000000">
        <w:rPr>
          <w:b w:val="1"/>
          <w:rtl w:val="0"/>
        </w:rPr>
        <w:t xml:space="preserve">Power Stage u Kumrovcu</w:t>
      </w:r>
      <w:r w:rsidDel="00000000" w:rsidR="00000000" w:rsidRPr="00000000">
        <w:rPr>
          <w:rtl w:val="0"/>
        </w:rPr>
        <w:t xml:space="preserve">, na kojem se osvajaju dodatni bodovi – a upravo ovdje će biti proglašen i pobjednik </w:t>
      </w:r>
      <w:r w:rsidDel="00000000" w:rsidR="00000000" w:rsidRPr="00000000">
        <w:rPr>
          <w:b w:val="1"/>
          <w:rtl w:val="0"/>
        </w:rPr>
        <w:t xml:space="preserve">ERC Croatia Rallyja 2025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Svečana dodjela nagrada održat će se u Zagrebu, ispred poslovne zgrade Ine, u nedjelju 5. listopada s početkom u 15:45 sati, dok će istog dana u večernjim satima (od 20 sati) prostor </w:t>
      </w:r>
      <w:r w:rsidDel="00000000" w:rsidR="00000000" w:rsidRPr="00000000">
        <w:rPr>
          <w:b w:val="1"/>
          <w:rtl w:val="0"/>
        </w:rPr>
        <w:t xml:space="preserve">Petog kupea</w:t>
      </w:r>
      <w:r w:rsidDel="00000000" w:rsidR="00000000" w:rsidRPr="00000000">
        <w:rPr>
          <w:rtl w:val="0"/>
        </w:rPr>
        <w:t xml:space="preserve"> biti domaćin </w:t>
      </w:r>
      <w:r w:rsidDel="00000000" w:rsidR="00000000" w:rsidRPr="00000000">
        <w:rPr>
          <w:b w:val="1"/>
          <w:rtl w:val="0"/>
        </w:rPr>
        <w:t xml:space="preserve">velike završnice ERC sezone</w:t>
      </w:r>
      <w:r w:rsidDel="00000000" w:rsidR="00000000" w:rsidRPr="00000000">
        <w:rPr>
          <w:rtl w:val="0"/>
        </w:rPr>
        <w:t xml:space="preserve"> i službenog proglašenja europskog rally prvaka.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„ERC Croatia Rally donosi vrhunski sportski spektakl, a istodobno potvrđuje Hrvatsku kao jednu od najatraktivnijih rally destinacija u Europi. Ovo natjecanje nije samo prilika za uživanje u automobilističkim uzbuđenjima, već i snažna platforma za promociju Hrvatske, njezinih destinacija i sporta u cjelini“, izjavio je </w:t>
      </w:r>
      <w:r w:rsidDel="00000000" w:rsidR="00000000" w:rsidRPr="00000000">
        <w:rPr>
          <w:b w:val="1"/>
          <w:rtl w:val="0"/>
        </w:rPr>
        <w:t xml:space="preserve">Daniel Šaškin</w:t>
      </w:r>
      <w:r w:rsidDel="00000000" w:rsidR="00000000" w:rsidRPr="00000000">
        <w:rPr>
          <w:rtl w:val="0"/>
        </w:rPr>
        <w:t xml:space="preserve">, predsjednik organizacijskog odbora ERC Croatia Rallyja.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ERC Croatia Rally 2025 spaja vrhunski sport, spektakularne lokacije i snažnu emociju automobilističkog natjecanja – potvrđujući Hrvatsku kao nezaobilaznu točku na europskoj rally karti.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Na službenoj stranici Croatia Rallyja, u sekciji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Gledatelji</w:t>
        </w:r>
      </w:hyperlink>
      <w:r w:rsidDel="00000000" w:rsidR="00000000" w:rsidRPr="00000000">
        <w:rPr>
          <w:rtl w:val="0"/>
        </w:rPr>
        <w:t xml:space="preserve">, sada su dostupni zemljovidi svih deset brzinskih ispita koji se voze 4. i 5. listopada. Ovogodišnje izdanje donosi i novost – </w:t>
      </w:r>
      <w:r w:rsidDel="00000000" w:rsidR="00000000" w:rsidRPr="00000000">
        <w:rPr>
          <w:b w:val="1"/>
          <w:rtl w:val="0"/>
        </w:rPr>
        <w:t xml:space="preserve">kvalifikacijski brzinac</w:t>
      </w:r>
      <w:r w:rsidDel="00000000" w:rsidR="00000000" w:rsidRPr="00000000">
        <w:rPr>
          <w:rtl w:val="0"/>
        </w:rPr>
        <w:t xml:space="preserve"> u petak, 3. listopada, na kojem će se posade boriti za startni poredak prije </w:t>
      </w:r>
      <w:r w:rsidDel="00000000" w:rsidR="00000000" w:rsidRPr="00000000">
        <w:rPr>
          <w:b w:val="1"/>
          <w:rtl w:val="0"/>
        </w:rPr>
        <w:t xml:space="preserve">Shakedowna</w:t>
      </w:r>
      <w:r w:rsidDel="00000000" w:rsidR="00000000" w:rsidRPr="00000000">
        <w:rPr>
          <w:rtl w:val="0"/>
        </w:rPr>
        <w:t xml:space="preserve">. Više informacija pronađite na www.rally-croatia.com.</w:t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Kontakt za medije: </w:t>
        <w:tab/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7"/>
        <w:gridCol w:w="3628"/>
        <w:tblGridChange w:id="0">
          <w:tblGrid>
            <w:gridCol w:w="5387"/>
            <w:gridCol w:w="3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Marko Šivak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Povjerenik za hrvatske medije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ERC Croatia Rally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0" w:lineRule="auto"/>
              <w:jc w:val="both"/>
              <w:rPr/>
            </w:pPr>
            <w:hyperlink r:id="rId8">
              <w:r w:rsidDel="00000000" w:rsidR="00000000" w:rsidRPr="00000000">
                <w:rPr>
                  <w:color w:val="0563c1"/>
                  <w:sz w:val="22"/>
                  <w:szCs w:val="22"/>
                  <w:u w:val="single"/>
                  <w:rtl w:val="0"/>
                </w:rPr>
                <w:t xml:space="preserve">marko.sivak@rally-croatia.com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spacing w:after="0" w:before="0" w:lineRule="auto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+385 91 634 8903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Lara Veronek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PRESS ured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404.agency za Croatia Rally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Rule="auto"/>
              <w:jc w:val="both"/>
              <w:rPr/>
            </w:pPr>
            <w:hyperlink r:id="rId9">
              <w:r w:rsidDel="00000000" w:rsidR="00000000" w:rsidRPr="00000000">
                <w:rPr>
                  <w:color w:val="0563c1"/>
                  <w:sz w:val="22"/>
                  <w:szCs w:val="22"/>
                  <w:u w:val="single"/>
                  <w:rtl w:val="0"/>
                </w:rPr>
                <w:t xml:space="preserve">lara.veronek@404.agency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before="0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+385 99 2166 778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80" w:before="28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8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766" w:top="766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-445769</wp:posOffset>
          </wp:positionH>
          <wp:positionV relativeFrom="paragraph">
            <wp:posOffset>147320</wp:posOffset>
          </wp:positionV>
          <wp:extent cx="7548880" cy="1142365"/>
          <wp:effectExtent b="0" l="0" r="0" t="0"/>
          <wp:wrapNone/>
          <wp:docPr descr="A black and white logo&#10;&#10;Description automatically generated" id="4" name="image2.png"/>
          <a:graphic>
            <a:graphicData uri="http://schemas.openxmlformats.org/drawingml/2006/picture">
              <pic:pic>
                <pic:nvPicPr>
                  <pic:cNvPr descr="A black and white logo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8880" cy="1142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-1418" w:right="0" w:firstLine="1134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057390" cy="59499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57390" cy="5949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200"/>
      </w:tabs>
      <w:spacing w:after="0" w:before="0" w:line="240" w:lineRule="auto"/>
      <w:ind w:left="0" w:right="0" w:hanging="141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erChar" w:customStyle="1">
    <w:name w:val="Header Char"/>
    <w:basedOn w:val="DefaultParagraphFont"/>
    <w:link w:val="Header"/>
    <w:uiPriority w:val="99"/>
    <w:qFormat w:val="1"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 w:val="1"/>
    <w:rsid w:val="00FA4635"/>
    <w:rPr/>
  </w:style>
  <w:style w:type="character" w:styleId="InternetLink">
    <w:name w:val="Hyperlink"/>
    <w:basedOn w:val="DefaultParagraphFont"/>
    <w:uiPriority w:val="99"/>
    <w:unhideWhenUsed w:val="1"/>
    <w:rsid w:val="00923D06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 w:val="1"/>
    <w:unhideWhenUsed w:val="1"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923D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 w:val="1"/>
    <w:rsid w:val="000C6F29"/>
    <w:rPr>
      <w:b w:val="1"/>
      <w:bCs w:val="1"/>
    </w:rPr>
  </w:style>
  <w:style w:type="character" w:styleId="Apple-converted-space" w:customStyle="1">
    <w:name w:val="apple-converted-space"/>
    <w:basedOn w:val="DefaultParagraphFont"/>
    <w:qFormat w:val="1"/>
    <w:rsid w:val="000C6F29"/>
    <w:rPr/>
  </w:style>
  <w:style w:type="character" w:styleId="LineNumbering">
    <w:name w:val="Line Number"/>
    <w:rPr/>
  </w:style>
  <w:style w:type="paragraph" w:styleId="Heading" w:customStyle="1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ption1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HeaderandFooter" w:customStyle="1">
    <w:name w:val="Header and Footer"/>
    <w:basedOn w:val="Normal"/>
    <w:qFormat w:val="1"/>
    <w:pPr/>
    <w:rPr/>
  </w:style>
  <w:style w:type="paragraph" w:styleId="Header">
    <w:name w:val="Header"/>
    <w:basedOn w:val="Normal"/>
    <w:link w:val="HeaderChar"/>
    <w:uiPriority w:val="99"/>
    <w:unhideWhenUsed w:val="1"/>
    <w:rsid w:val="00FA4635"/>
    <w:pPr>
      <w:tabs>
        <w:tab w:val="clear" w:pos="720"/>
        <w:tab w:val="center" w:leader="none" w:pos="4513"/>
        <w:tab w:val="right" w:leader="none" w:pos="9026"/>
      </w:tabs>
      <w:spacing w:after="0" w:before="0" w:line="240" w:lineRule="auto"/>
    </w:pPr>
    <w:rPr/>
  </w:style>
  <w:style w:type="paragraph" w:styleId="Footer">
    <w:name w:val="Footer"/>
    <w:basedOn w:val="Normal"/>
    <w:link w:val="FooterChar"/>
    <w:uiPriority w:val="99"/>
    <w:unhideWhenUsed w:val="1"/>
    <w:rsid w:val="00FA4635"/>
    <w:pPr>
      <w:tabs>
        <w:tab w:val="clear" w:pos="720"/>
        <w:tab w:val="center" w:leader="none" w:pos="4513"/>
        <w:tab w:val="right" w:leader="none" w:pos="9026"/>
      </w:tabs>
      <w:spacing w:after="0" w:before="0" w:line="240" w:lineRule="auto"/>
    </w:pPr>
    <w:rPr/>
  </w:style>
  <w:style w:type="paragraph" w:styleId="NormalWeb">
    <w:name w:val="Normal (Web)"/>
    <w:basedOn w:val="Normal"/>
    <w:uiPriority w:val="99"/>
    <w:qFormat w:val="1"/>
    <w:pPr>
      <w:spacing w:afterAutospacing="1" w:beforeAutospacing="1"/>
    </w:pPr>
    <w:rPr>
      <w:rFonts w:ascii="Times New Roman" w:cs="Times New Roman" w:eastAsia="Times New Roman" w:hAnsi="Times New Roma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lara.veronek@404.agenc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ally-croatia.com/hr/gledatelji" TargetMode="External"/><Relationship Id="rId8" Type="http://schemas.openxmlformats.org/officeDocument/2006/relationships/hyperlink" Target="mailto:marko.sivak@rally-croatia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2025-09-10T21:54:00Z</dcterms:created>
  <dc:creator>Željko Štefanić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